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sz w:val="28"/>
          <w:szCs w:val="28"/>
        </w:rPr>
      </w:pPr>
      <w:r>
        <w:rPr>
          <w:b/>
          <w:sz w:val="28"/>
          <w:szCs w:val="28"/>
        </w:rPr>
        <w:t xml:space="preserve">EACU PATRICK RIBBANDS TEAM CHAMPIONSHIP  </w:t>
      </w:r>
    </w:p>
    <w:p>
      <w:pPr>
        <w:pStyle w:val="NoSpacing"/>
        <w:jc w:val="center"/>
        <w:rPr>
          <w:b/>
          <w:b/>
          <w:sz w:val="28"/>
          <w:szCs w:val="28"/>
        </w:rPr>
      </w:pPr>
      <w:r>
        <w:rPr>
          <w:b/>
          <w:sz w:val="28"/>
          <w:szCs w:val="28"/>
        </w:rPr>
      </w:r>
    </w:p>
    <w:p>
      <w:pPr>
        <w:pStyle w:val="NoSpacing"/>
        <w:jc w:val="center"/>
        <w:rPr>
          <w:b/>
          <w:b/>
          <w:sz w:val="28"/>
          <w:szCs w:val="28"/>
        </w:rPr>
      </w:pPr>
      <w:r>
        <w:rPr>
          <w:b/>
          <w:sz w:val="28"/>
          <w:szCs w:val="28"/>
        </w:rPr>
        <w:t>14 November 2021</w:t>
      </w:r>
    </w:p>
    <w:p>
      <w:pPr>
        <w:pStyle w:val="NoSpacing"/>
        <w:jc w:val="center"/>
        <w:rPr>
          <w:b/>
          <w:b/>
          <w:sz w:val="28"/>
          <w:szCs w:val="28"/>
        </w:rPr>
      </w:pPr>
      <w:r>
        <w:rPr>
          <w:b/>
          <w:sz w:val="28"/>
          <w:szCs w:val="28"/>
        </w:rPr>
      </w:r>
    </w:p>
    <w:p>
      <w:pPr>
        <w:pStyle w:val="NoSpacing"/>
        <w:rPr>
          <w:sz w:val="28"/>
          <w:szCs w:val="28"/>
        </w:rPr>
      </w:pPr>
      <w:r>
        <w:rPr>
          <w:sz w:val="28"/>
          <w:szCs w:val="28"/>
        </w:rPr>
        <w:t>The championship, held this year in Bury St Edmunds, has been renamed in memory of Patrick Ribbands, who sadly died in January.  Patrick not only devised the event, but organised and ran the competition for 12 seasons.  Patrick was a real chess enthusiast: a prodigious organiser and enthusiastic player always available if a captain needed a reserve at short notice.  An obituary appears elsewhere on the website.</w:t>
      </w:r>
    </w:p>
    <w:p>
      <w:pPr>
        <w:pStyle w:val="NoSpacing"/>
        <w:rPr>
          <w:sz w:val="28"/>
          <w:szCs w:val="28"/>
        </w:rPr>
      </w:pPr>
      <w:r>
        <w:rPr>
          <w:sz w:val="28"/>
          <w:szCs w:val="28"/>
        </w:rPr>
      </w:r>
    </w:p>
    <w:p>
      <w:pPr>
        <w:pStyle w:val="NoSpacing"/>
        <w:rPr>
          <w:sz w:val="28"/>
          <w:szCs w:val="28"/>
        </w:rPr>
      </w:pPr>
      <w:r>
        <w:rPr>
          <w:sz w:val="28"/>
          <w:szCs w:val="28"/>
        </w:rPr>
        <w:t>This season the new organisers, Paul Kemp and Bob Jones, decided to refresh the event.  Instead of two County match style games we played three rounds with jamboree pairings and a slightly faster time control.  Feedback on the change has so far been positive with players appreciating the opportunity to play three games whilst spending the evening back home.  14 teams played across three tournaments: Open, U7200 (aggregate rating of four team members) and U6000.</w:t>
      </w:r>
    </w:p>
    <w:p>
      <w:pPr>
        <w:pStyle w:val="NoSpacing"/>
        <w:rPr>
          <w:sz w:val="28"/>
          <w:szCs w:val="28"/>
        </w:rPr>
      </w:pPr>
      <w:r>
        <w:rPr>
          <w:sz w:val="28"/>
          <w:szCs w:val="28"/>
        </w:rPr>
      </w:r>
    </w:p>
    <w:p>
      <w:pPr>
        <w:pStyle w:val="NoSpacing"/>
        <w:rPr>
          <w:sz w:val="28"/>
          <w:szCs w:val="28"/>
        </w:rPr>
      </w:pPr>
      <w:r>
        <w:rPr>
          <w:sz w:val="28"/>
          <w:szCs w:val="28"/>
        </w:rPr>
        <w:t>Linton made it a hat-trick of wins in the Open, with a good final round to overhaul Bury St Edmunds and St John’s, Norwich.  Linton and St John’s shared the U7200 championship, closely followed by Warboys.  Woodbridge were runaway winners in the U6000.  Full results as follows:</w:t>
      </w:r>
    </w:p>
    <w:p>
      <w:pPr>
        <w:pStyle w:val="NoSpacing"/>
        <w:rPr>
          <w:sz w:val="28"/>
          <w:szCs w:val="28"/>
        </w:rPr>
      </w:pPr>
      <w:r>
        <w:rPr>
          <w:sz w:val="28"/>
          <w:szCs w:val="28"/>
        </w:rPr>
      </w:r>
    </w:p>
    <w:p>
      <w:pPr>
        <w:pStyle w:val="NoSpacing"/>
        <w:rPr>
          <w:sz w:val="28"/>
          <w:szCs w:val="28"/>
        </w:rPr>
      </w:pPr>
      <w:r>
        <w:rPr>
          <w:b/>
          <w:sz w:val="28"/>
          <w:szCs w:val="28"/>
        </w:rPr>
        <w:t xml:space="preserve">OPEN  </w:t>
      </w:r>
      <w:r>
        <w:rPr>
          <w:sz w:val="28"/>
          <w:szCs w:val="28"/>
        </w:rPr>
        <w:t>Linton Tigers 7.5/12;  Bury St Edmunds 7;  St John’s Barbarians 6.5;  Milton Keynes 3.</w:t>
      </w:r>
    </w:p>
    <w:p>
      <w:pPr>
        <w:pStyle w:val="NoSpacing"/>
        <w:rPr>
          <w:sz w:val="28"/>
          <w:szCs w:val="28"/>
        </w:rPr>
      </w:pPr>
      <w:r>
        <w:rPr>
          <w:sz w:val="28"/>
          <w:szCs w:val="28"/>
        </w:rPr>
      </w:r>
    </w:p>
    <w:p>
      <w:pPr>
        <w:pStyle w:val="NoSpacing"/>
        <w:rPr>
          <w:sz w:val="28"/>
          <w:szCs w:val="28"/>
        </w:rPr>
      </w:pPr>
      <w:r>
        <w:rPr>
          <w:b/>
          <w:sz w:val="28"/>
          <w:szCs w:val="28"/>
        </w:rPr>
        <w:t xml:space="preserve">U7200  </w:t>
      </w:r>
      <w:r>
        <w:rPr>
          <w:sz w:val="28"/>
          <w:szCs w:val="28"/>
        </w:rPr>
        <w:t>Linton Zebras &amp; St John’s Drunken Knights 8/12;  Warboys 7.5;  Bury St Edmunds 5;  Bedford 5;  New England &amp; St Neots 4.</w:t>
      </w:r>
    </w:p>
    <w:p>
      <w:pPr>
        <w:pStyle w:val="NoSpacing"/>
        <w:rPr>
          <w:sz w:val="28"/>
          <w:szCs w:val="28"/>
        </w:rPr>
      </w:pPr>
      <w:r>
        <w:rPr>
          <w:sz w:val="28"/>
          <w:szCs w:val="28"/>
        </w:rPr>
      </w:r>
    </w:p>
    <w:p>
      <w:pPr>
        <w:pStyle w:val="NoSpacing"/>
        <w:rPr>
          <w:sz w:val="28"/>
          <w:szCs w:val="28"/>
        </w:rPr>
      </w:pPr>
      <w:r>
        <w:rPr>
          <w:b/>
          <w:sz w:val="28"/>
          <w:szCs w:val="28"/>
        </w:rPr>
        <w:t xml:space="preserve">U6000  </w:t>
      </w:r>
      <w:r>
        <w:rPr>
          <w:sz w:val="28"/>
          <w:szCs w:val="28"/>
        </w:rPr>
        <w:t>Woodbridge 10/12;  Broadland 5;  Bury St Edmunds 3.</w:t>
      </w:r>
    </w:p>
    <w:p>
      <w:pPr>
        <w:pStyle w:val="NoSpacing"/>
        <w:rPr>
          <w:sz w:val="28"/>
          <w:szCs w:val="28"/>
        </w:rPr>
      </w:pPr>
      <w:r>
        <w:rPr>
          <w:sz w:val="28"/>
          <w:szCs w:val="28"/>
        </w:rPr>
      </w:r>
    </w:p>
    <w:p>
      <w:pPr>
        <w:pStyle w:val="NoSpacing"/>
        <w:rPr>
          <w:sz w:val="28"/>
          <w:szCs w:val="28"/>
        </w:rPr>
      </w:pPr>
      <w:r>
        <w:rPr>
          <w:sz w:val="28"/>
          <w:szCs w:val="28"/>
        </w:rPr>
        <w:t>Finally particular thanks to arbiter/scorer John Wickham and results/rating guru Dave Wild for all their work, not least finding a way to get jamboree pairings onto the rating system and included in the Grand Prix</w:t>
      </w:r>
      <w:bookmarkStart w:id="0" w:name="_GoBack"/>
      <w:bookmarkEnd w:id="0"/>
      <w:r>
        <w:rPr>
          <w:sz w:val="28"/>
          <w:szCs w:val="28"/>
        </w:rPr>
        <w:t>!</w:t>
      </w:r>
    </w:p>
    <w:p>
      <w:pPr>
        <w:pStyle w:val="NoSpacing"/>
        <w:rPr>
          <w:sz w:val="28"/>
          <w:szCs w:val="28"/>
        </w:rPr>
      </w:pPr>
      <w:r>
        <w:rPr>
          <w:sz w:val="28"/>
          <w:szCs w:val="28"/>
        </w:rPr>
      </w:r>
    </w:p>
    <w:p>
      <w:pPr>
        <w:pStyle w:val="NoSpacing"/>
        <w:rPr>
          <w:sz w:val="28"/>
          <w:szCs w:val="28"/>
        </w:rPr>
      </w:pPr>
      <w:r>
        <w:rPr>
          <w:sz w:val="28"/>
          <w:szCs w:val="28"/>
        </w:rPr>
        <w:t>Paul Kemp</w:t>
      </w:r>
    </w:p>
    <w:p>
      <w:pPr>
        <w:pStyle w:val="NoSpacing"/>
        <w:rPr>
          <w:sz w:val="28"/>
          <w:szCs w:val="28"/>
        </w:rPr>
      </w:pPr>
      <w:r>
        <w:rPr>
          <w:sz w:val="28"/>
          <w:szCs w:val="28"/>
        </w:rPr>
      </w:r>
    </w:p>
    <w:p>
      <w:pPr>
        <w:pStyle w:val="NoSpacing"/>
        <w:rPr>
          <w:sz w:val="28"/>
          <w:szCs w:val="28"/>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5e26c9"/>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LibreOffice/7.0.3.1$Windows_X86_64 LibreOffice_project/d7547858d014d4cf69878db179d326fc3483e082</Application>
  <Pages>1</Pages>
  <Words>281</Words>
  <Characters>1420</Characters>
  <CharactersWithSpaces>1714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2021-11-18T15:25:00Z</dcterms:created>
  <dc:creator>Paul Kemp</dc:creator>
  <dc:description/>
  <dc:language>en-GB</dc:language>
  <cp:lastModifiedBy/>
  <dcterms:modified xsi:type="dcterms:W3CDTF">2021-11-20T11:39:28Z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